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B5" w:rsidRPr="00F508EB" w:rsidRDefault="002248B5" w:rsidP="002248B5">
      <w:pPr>
        <w:pStyle w:val="Heading1"/>
        <w:keepLines/>
        <w:numPr>
          <w:ilvl w:val="0"/>
          <w:numId w:val="1"/>
        </w:numPr>
      </w:pPr>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lastRenderedPageBreak/>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lastRenderedPageBreak/>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833C04" w:rsidRDefault="00833C04" w:rsidP="007015CA">
      <w:pPr>
        <w:pStyle w:val="Heading3"/>
        <w:rPr>
          <w:highlight w:val="yellow"/>
        </w:rPr>
      </w:pPr>
      <w:r>
        <w:rPr>
          <w:highlight w:val="yellow"/>
        </w:rPr>
        <w:t>Duct cleaning and general cleanliness shall be compliant with the SMACNA: “Duct Cleanliness for New Construction Guidelines”, Advanced Level.</w:t>
      </w:r>
    </w:p>
    <w:p w:rsidR="002248B5" w:rsidRPr="007015CA" w:rsidRDefault="00833C04" w:rsidP="007015CA">
      <w:pPr>
        <w:pStyle w:val="Heading3"/>
        <w:rPr>
          <w:highlight w:val="yellow"/>
        </w:rPr>
      </w:pPr>
      <w:r>
        <w:rPr>
          <w:highlight w:val="yellow"/>
        </w:rPr>
        <w:t>D</w:t>
      </w:r>
      <w:r w:rsidR="00A50563" w:rsidRPr="007015CA">
        <w:rPr>
          <w:highlight w:val="yellow"/>
        </w:rPr>
        <w:t xml:space="preserve">uctwork shall not be used for temporary building </w:t>
      </w:r>
      <w:r>
        <w:rPr>
          <w:highlight w:val="yellow"/>
        </w:rPr>
        <w:t xml:space="preserve">space </w:t>
      </w:r>
      <w:r w:rsidR="00A50563" w:rsidRPr="007015CA">
        <w:rPr>
          <w:highlight w:val="yellow"/>
        </w:rPr>
        <w:t xml:space="preserve">conditioning </w:t>
      </w:r>
      <w:r>
        <w:rPr>
          <w:highlight w:val="yellow"/>
        </w:rPr>
        <w:t xml:space="preserve">during construction </w:t>
      </w:r>
      <w:r w:rsidR="00A50563" w:rsidRPr="007015CA">
        <w:rPr>
          <w:highlight w:val="yellow"/>
        </w:rPr>
        <w:t>without the written permission fro</w:t>
      </w:r>
      <w:r w:rsidR="007015CA" w:rsidRPr="007015CA">
        <w:rPr>
          <w:highlight w:val="yellow"/>
        </w:rPr>
        <w:t xml:space="preserve">m the NU FPC Project Manager. </w:t>
      </w:r>
      <w:r w:rsidR="007015CA" w:rsidRPr="007015CA">
        <w:rPr>
          <w:rFonts w:cs="Arial"/>
          <w:highlight w:val="yellow"/>
        </w:rPr>
        <w:t xml:space="preserve">If ductwork is approved for operation prior to substantial completion, the contractor </w:t>
      </w:r>
      <w:r w:rsidR="00B712D5">
        <w:rPr>
          <w:rFonts w:cs="Arial"/>
          <w:highlight w:val="yellow"/>
        </w:rPr>
        <w:t xml:space="preserve">shall coordinate </w:t>
      </w:r>
      <w:bookmarkStart w:id="0" w:name="_GoBack"/>
      <w:bookmarkEnd w:id="0"/>
      <w:r w:rsidR="00B712D5">
        <w:rPr>
          <w:rFonts w:cs="Arial"/>
          <w:highlight w:val="yellow"/>
        </w:rPr>
        <w:t xml:space="preserve">temporary filtration with NU FPC Engineering.   In addition, the contractor </w:t>
      </w:r>
      <w:r w:rsidR="007015CA" w:rsidRPr="007015CA">
        <w:rPr>
          <w:rFonts w:cs="Arial"/>
          <w:highlight w:val="yellow"/>
        </w:rPr>
        <w:t>is fully responsible for all cleaning of the duct systems to the satisfaction of NU</w:t>
      </w:r>
      <w:r>
        <w:rPr>
          <w:rFonts w:cs="Arial"/>
          <w:highlight w:val="yellow"/>
        </w:rPr>
        <w:t xml:space="preserve"> FPC</w:t>
      </w:r>
      <w:r w:rsidR="007015CA" w:rsidRPr="007015CA">
        <w:rPr>
          <w:rFonts w:cs="Arial"/>
          <w:highlight w:val="yellow"/>
        </w:rPr>
        <w:t>.</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166B69" w:rsidP="00063DAF">
          <w:pPr>
            <w:pStyle w:val="Footer"/>
            <w:tabs>
              <w:tab w:val="clear" w:pos="8640"/>
              <w:tab w:val="right" w:pos="10080"/>
            </w:tabs>
            <w:rPr>
              <w:sz w:val="16"/>
              <w:szCs w:val="16"/>
            </w:rPr>
          </w:pPr>
          <w:r>
            <w:rPr>
              <w:sz w:val="16"/>
              <w:szCs w:val="16"/>
            </w:rPr>
            <w:t>University of Nebraska</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E3107" w:rsidP="00063DAF">
          <w:pPr>
            <w:pStyle w:val="Footer"/>
            <w:tabs>
              <w:tab w:val="clear" w:pos="8640"/>
              <w:tab w:val="right" w:pos="10080"/>
            </w:tabs>
            <w:rPr>
              <w:sz w:val="16"/>
              <w:szCs w:val="16"/>
            </w:rPr>
          </w:pPr>
          <w:r>
            <w:rPr>
              <w:sz w:val="16"/>
              <w:szCs w:val="16"/>
            </w:rPr>
            <w:t>Revised 1/15/2019</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712D5">
            <w:rPr>
              <w:rStyle w:val="PageNumber"/>
              <w:rFonts w:cs="Arial"/>
              <w:noProof/>
              <w:sz w:val="16"/>
              <w:szCs w:val="16"/>
            </w:rPr>
            <w:t>11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712D5">
            <w:rPr>
              <w:rStyle w:val="PageNumber"/>
              <w:rFonts w:cs="Arial"/>
              <w:noProof/>
              <w:sz w:val="16"/>
              <w:szCs w:val="16"/>
            </w:rPr>
            <w:t>12</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34A55"/>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6B69"/>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435F5"/>
    <w:rsid w:val="00352338"/>
    <w:rsid w:val="00354FE9"/>
    <w:rsid w:val="003609ED"/>
    <w:rsid w:val="00392D5C"/>
    <w:rsid w:val="00396D9D"/>
    <w:rsid w:val="003A1A0B"/>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B56AF"/>
    <w:rsid w:val="005E0395"/>
    <w:rsid w:val="005E3107"/>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15CA"/>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33C04"/>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50563"/>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12D5"/>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88065"/>
    <o:shapelayout v:ext="edit">
      <o:idmap v:ext="edit" data="1"/>
    </o:shapelayout>
  </w:shapeDefaults>
  <w:decimalSymbol w:val="."/>
  <w:listSeparator w:val=","/>
  <w14:docId w14:val="1CB7F151"/>
  <w15:docId w15:val="{59F2067A-09B0-4481-BA46-8DBA9816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83FBD-94F2-4A3B-96C3-B2FDC6D9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12</Pages>
  <Words>4290</Words>
  <Characters>24454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SECTION 23 31 13</vt:lpstr>
    </vt:vector>
  </TitlesOfParts>
  <Company>UNL</Company>
  <LinksUpToDate>false</LinksUpToDate>
  <CharactersWithSpaces>28687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Stefan Newbold</cp:lastModifiedBy>
  <cp:revision>25</cp:revision>
  <cp:lastPrinted>2009-03-05T22:14:00Z</cp:lastPrinted>
  <dcterms:created xsi:type="dcterms:W3CDTF">2013-01-17T19:00:00Z</dcterms:created>
  <dcterms:modified xsi:type="dcterms:W3CDTF">2019-02-07T17:23:00Z</dcterms:modified>
  <cp:version>2</cp:version>
</cp:coreProperties>
</file>